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6E9698AC"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7C525A">
        <w:rPr>
          <w:b/>
          <w:lang w:eastAsia="cs-CZ"/>
        </w:rPr>
        <w:t>„</w:t>
      </w:r>
      <w:r w:rsidR="00224946">
        <w:rPr>
          <w:rFonts w:ascii="Verdana" w:eastAsia="Verdana" w:hAnsi="Verdana" w:cs="Verdana"/>
          <w:b/>
          <w:color w:val="000000"/>
        </w:rPr>
        <w:t>Náklady a výnosy v reportingu REM</w:t>
      </w:r>
      <w:r w:rsidRPr="007C525A">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224946">
        <w:rPr>
          <w:lang w:eastAsia="cs-CZ"/>
        </w:rPr>
        <w:t>stém rozvoj SAP“ pro kategorii 5</w:t>
      </w:r>
      <w:r w:rsidR="007C525A" w:rsidRPr="004E53FA">
        <w:rPr>
          <w:lang w:eastAsia="cs-CZ"/>
        </w:rPr>
        <w:t xml:space="preserve"> – </w:t>
      </w:r>
      <w:r w:rsidR="00224946">
        <w:rPr>
          <w:lang w:eastAsia="cs-CZ"/>
        </w:rPr>
        <w:t>Datový sklad a manažerský reporting</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proofErr w:type="gramStart"/>
      <w:r w:rsidRPr="002F7F04">
        <w:rPr>
          <w:rFonts w:eastAsia="Times New Roman" w:cs="Times New Roman"/>
          <w:lang w:eastAsia="cs-CZ"/>
        </w:rPr>
        <w:t>č.j.</w:t>
      </w:r>
      <w:proofErr w:type="gramEnd"/>
      <w:r w:rsidRPr="002F7F04">
        <w:rPr>
          <w:rFonts w:eastAsia="Times New Roman" w:cs="Times New Roman"/>
          <w:lang w:eastAsia="cs-CZ"/>
        </w:rPr>
        <w:t xml:space="preserve"> veřejné </w:t>
      </w:r>
      <w:r w:rsidRPr="00C57251">
        <w:rPr>
          <w:rFonts w:eastAsia="Times New Roman" w:cs="Times New Roman"/>
          <w:lang w:eastAsia="cs-CZ"/>
        </w:rPr>
        <w:t xml:space="preserve">zakázky </w:t>
      </w:r>
      <w:r w:rsidR="00C57251" w:rsidRPr="00C57251">
        <w:rPr>
          <w:rFonts w:eastAsia="Times New Roman" w:cs="Times New Roman"/>
          <w:lang w:eastAsia="cs-CZ"/>
        </w:rPr>
        <w:t>14</w:t>
      </w:r>
      <w:r w:rsidR="00224946">
        <w:rPr>
          <w:rFonts w:eastAsia="Times New Roman" w:cs="Times New Roman"/>
          <w:lang w:eastAsia="cs-CZ"/>
        </w:rPr>
        <w:t>5003</w:t>
      </w:r>
      <w:r w:rsidR="004E53FA" w:rsidRPr="00C57251">
        <w:rPr>
          <w:rFonts w:eastAsia="Times New Roman" w:cs="Times New Roman"/>
          <w:lang w:eastAsia="cs-CZ"/>
        </w:rPr>
        <w:t>/2021-SŽ-GŘ-O8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0AD5A0AB"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012E4A">
        <w:rPr>
          <w:b w:val="0"/>
          <w:u w:val="none"/>
        </w:rPr>
        <w:t>do 18</w:t>
      </w:r>
      <w:r w:rsidR="00246F69">
        <w:rPr>
          <w:b w:val="0"/>
          <w:u w:val="none"/>
        </w:rPr>
        <w:t>0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2BE576DD" w14:textId="77777777" w:rsidR="00224946" w:rsidRDefault="00447B88" w:rsidP="00447B88">
      <w:pPr>
        <w:pStyle w:val="Nadpis4"/>
        <w:keepNext w:val="0"/>
        <w:keepLines w:val="0"/>
        <w:widowControl w:val="0"/>
        <w:spacing w:line="276" w:lineRule="auto"/>
        <w:ind w:left="425" w:hanging="431"/>
        <w:jc w:val="left"/>
        <w:rPr>
          <w:rFonts w:asciiTheme="minorHAnsi" w:hAnsiTheme="minorHAnsi"/>
          <w:b w:val="0"/>
          <w:u w:val="none"/>
        </w:rPr>
      </w:pPr>
      <w:r w:rsidRPr="00FF1E47">
        <w:rPr>
          <w:b w:val="0"/>
          <w:u w:val="none"/>
        </w:rPr>
        <w:t xml:space="preserve">Kontaktními osobami za účelem plnění této Smlouvy jsou za </w:t>
      </w:r>
      <w:r w:rsidRPr="00224946">
        <w:rPr>
          <w:rFonts w:asciiTheme="minorHAnsi" w:hAnsiTheme="minorHAnsi"/>
          <w:b w:val="0"/>
          <w:u w:val="none"/>
        </w:rPr>
        <w:t>Objednatele</w:t>
      </w:r>
      <w:r w:rsidR="00224946">
        <w:rPr>
          <w:rFonts w:asciiTheme="minorHAnsi" w:hAnsiTheme="minorHAnsi"/>
          <w:b w:val="0"/>
          <w:u w:val="none"/>
        </w:rPr>
        <w:t>:</w:t>
      </w:r>
    </w:p>
    <w:p w14:paraId="76756A0B" w14:textId="6571017E" w:rsidR="00447B88" w:rsidRPr="00224946" w:rsidRDefault="00447B88" w:rsidP="00E85AAF">
      <w:pPr>
        <w:pStyle w:val="Nadpis4"/>
        <w:keepNext w:val="0"/>
        <w:keepLines w:val="0"/>
        <w:widowControl w:val="0"/>
        <w:numPr>
          <w:ilvl w:val="0"/>
          <w:numId w:val="0"/>
        </w:numPr>
        <w:spacing w:line="240" w:lineRule="auto"/>
        <w:ind w:left="425"/>
        <w:jc w:val="left"/>
        <w:rPr>
          <w:rFonts w:asciiTheme="minorHAnsi" w:hAnsiTheme="minorHAnsi"/>
          <w:b w:val="0"/>
          <w:u w:val="none"/>
        </w:rPr>
      </w:pPr>
      <w:r w:rsidRPr="00224946">
        <w:rPr>
          <w:rFonts w:asciiTheme="minorHAnsi" w:hAnsiTheme="minorHAnsi"/>
          <w:b w:val="0"/>
          <w:u w:val="none"/>
        </w:rPr>
        <w:t xml:space="preserve"> </w:t>
      </w:r>
      <w:bookmarkStart w:id="33" w:name="_GoBack"/>
      <w:r w:rsidRPr="00224946">
        <w:rPr>
          <w:rFonts w:asciiTheme="minorHAnsi" w:hAnsiTheme="minorHAnsi"/>
          <w:b w:val="0"/>
          <w:u w:val="none"/>
        </w:rPr>
        <w:t xml:space="preserve">Ing. </w:t>
      </w:r>
      <w:r w:rsidR="00224946" w:rsidRPr="00224946">
        <w:rPr>
          <w:rFonts w:asciiTheme="minorHAnsi" w:hAnsiTheme="minorHAnsi"/>
          <w:b w:val="0"/>
          <w:u w:val="none"/>
        </w:rPr>
        <w:t>Luboš Kysilka</w:t>
      </w:r>
      <w:r w:rsidRPr="00224946">
        <w:rPr>
          <w:rFonts w:asciiTheme="minorHAnsi" w:hAnsiTheme="minorHAnsi"/>
          <w:b w:val="0"/>
          <w:u w:val="none"/>
        </w:rPr>
        <w:t>,</w:t>
      </w:r>
      <w:r w:rsidR="00224946" w:rsidRPr="00224946">
        <w:rPr>
          <w:rFonts w:asciiTheme="minorHAnsi" w:hAnsiTheme="minorHAnsi"/>
          <w:b w:val="0"/>
          <w:u w:val="none"/>
        </w:rPr>
        <w:t xml:space="preserve"> tel.: 602 435 584, e-mail: Kysilka@spravazeleznic.cz</w:t>
      </w:r>
    </w:p>
    <w:p w14:paraId="059BC387" w14:textId="7C8137F9" w:rsidR="00224946" w:rsidRPr="00224946" w:rsidRDefault="00E85AAF" w:rsidP="00E85AAF">
      <w:pPr>
        <w:pStyle w:val="Nadpis4"/>
        <w:keepNext w:val="0"/>
        <w:keepLines w:val="0"/>
        <w:widowControl w:val="0"/>
        <w:numPr>
          <w:ilvl w:val="0"/>
          <w:numId w:val="0"/>
        </w:numPr>
        <w:spacing w:line="240" w:lineRule="auto"/>
        <w:ind w:left="426"/>
        <w:jc w:val="left"/>
        <w:rPr>
          <w:rFonts w:asciiTheme="minorHAnsi" w:hAnsiTheme="minorHAnsi"/>
          <w:b w:val="0"/>
          <w:u w:val="none"/>
        </w:rPr>
      </w:pPr>
      <w:r>
        <w:rPr>
          <w:rFonts w:asciiTheme="minorHAnsi" w:hAnsiTheme="minorHAnsi"/>
          <w:b w:val="0"/>
          <w:u w:val="none"/>
        </w:rPr>
        <w:t xml:space="preserve"> </w:t>
      </w:r>
      <w:r w:rsidR="00224946" w:rsidRPr="00224946">
        <w:rPr>
          <w:rFonts w:asciiTheme="minorHAnsi" w:hAnsiTheme="minorHAnsi"/>
          <w:b w:val="0"/>
          <w:u w:val="none"/>
        </w:rPr>
        <w:t>Josef Plecháček</w:t>
      </w:r>
      <w:r w:rsidR="00224946">
        <w:rPr>
          <w:rFonts w:asciiTheme="minorHAnsi" w:hAnsiTheme="minorHAnsi"/>
          <w:b w:val="0"/>
          <w:u w:val="none"/>
        </w:rPr>
        <w:t>, tel.: 727 800 421, e-mail: Plechacek@spravazeleznic.cz</w:t>
      </w:r>
    </w:p>
    <w:bookmarkEnd w:id="33"/>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2237FE55" w14:textId="77777777" w:rsidR="00021116" w:rsidRPr="00CE5761" w:rsidRDefault="00021116" w:rsidP="0002111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764E24CE" w14:textId="5C2568F2" w:rsidR="00A2381D" w:rsidRPr="00EA0789" w:rsidRDefault="00A2381D" w:rsidP="00021116">
      <w:pPr>
        <w:pStyle w:val="Nadpis4"/>
        <w:keepNext w:val="0"/>
        <w:keepLines w:val="0"/>
        <w:widowControl w:val="0"/>
        <w:numPr>
          <w:ilvl w:val="0"/>
          <w:numId w:val="0"/>
        </w:numPr>
        <w:spacing w:line="276" w:lineRule="auto"/>
        <w:ind w:left="425"/>
        <w:jc w:val="left"/>
        <w:rPr>
          <w:b w:val="0"/>
          <w:highlight w:val="yellow"/>
          <w:u w:val="none"/>
        </w:rPr>
      </w:pP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4B09E9">
        <w:rPr>
          <w:b w:val="0"/>
          <w:u w:val="none"/>
        </w:rPr>
        <w:t>Helpd</w:t>
      </w:r>
      <w:r w:rsidR="00C6288E" w:rsidRPr="004B09E9">
        <w:rPr>
          <w:b w:val="0"/>
          <w:u w:val="none"/>
        </w:rPr>
        <w:t>esk</w:t>
      </w:r>
      <w:proofErr w:type="spellEnd"/>
      <w:r w:rsidR="00C6288E" w:rsidRPr="004B09E9">
        <w:rPr>
          <w:b w:val="0"/>
          <w:u w:val="none"/>
        </w:rPr>
        <w:t xml:space="preserve"> v režimu </w:t>
      </w:r>
      <w:r w:rsidR="004B09E9" w:rsidRPr="004B09E9">
        <w:rPr>
          <w:b w:val="0"/>
          <w:u w:val="none"/>
        </w:rPr>
        <w:t>3</w:t>
      </w:r>
      <w:r w:rsidR="00C6288E" w:rsidRPr="004B09E9">
        <w:rPr>
          <w:b w:val="0"/>
          <w:u w:val="none"/>
        </w:rPr>
        <w:t xml:space="preserve"> ve smyslu čl. 10.1.1.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7ADF2B77"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proofErr w:type="spellStart"/>
      <w:r w:rsidR="00267081" w:rsidRPr="004B09E9">
        <w:rPr>
          <w:b w:val="0"/>
          <w:u w:val="none"/>
        </w:rPr>
        <w:t>Help</w:t>
      </w:r>
      <w:r w:rsidR="00C6288E" w:rsidRPr="004B09E9">
        <w:rPr>
          <w:b w:val="0"/>
          <w:u w:val="none"/>
        </w:rPr>
        <w:t>desk</w:t>
      </w:r>
      <w:proofErr w:type="spellEnd"/>
      <w:r w:rsidR="00C6288E" w:rsidRPr="004B09E9">
        <w:rPr>
          <w:b w:val="0"/>
          <w:u w:val="none"/>
        </w:rPr>
        <w:t xml:space="preserve"> v úrovni </w:t>
      </w:r>
      <w:r w:rsidR="004B09E9" w:rsidRPr="004B09E9">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D075C" w14:textId="77777777" w:rsidR="00AF28A2" w:rsidRDefault="00AF28A2" w:rsidP="00962258">
      <w:pPr>
        <w:spacing w:after="0" w:line="240" w:lineRule="auto"/>
      </w:pPr>
      <w:r>
        <w:separator/>
      </w:r>
    </w:p>
  </w:endnote>
  <w:endnote w:type="continuationSeparator" w:id="0">
    <w:p w14:paraId="7B380C26" w14:textId="77777777" w:rsidR="00AF28A2" w:rsidRDefault="00AF28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2A8D9478"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5AA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5AAF">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58581227"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5AA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5AAF">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08029" w14:textId="77777777" w:rsidR="00AF28A2" w:rsidRDefault="00AF28A2" w:rsidP="00962258">
      <w:pPr>
        <w:spacing w:after="0" w:line="240" w:lineRule="auto"/>
      </w:pPr>
      <w:r>
        <w:separator/>
      </w:r>
    </w:p>
  </w:footnote>
  <w:footnote w:type="continuationSeparator" w:id="0">
    <w:p w14:paraId="721EB447" w14:textId="77777777" w:rsidR="00AF28A2" w:rsidRDefault="00AF28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75AC86-91E7-4ECD-8E75-C870B0345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2362</Words>
  <Characters>13942</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6</cp:revision>
  <cp:lastPrinted>2019-02-25T13:30:00Z</cp:lastPrinted>
  <dcterms:created xsi:type="dcterms:W3CDTF">2021-08-13T10:40:00Z</dcterms:created>
  <dcterms:modified xsi:type="dcterms:W3CDTF">2021-08-26T08:38:00Z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